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73" w:type="dxa"/>
        <w:tblInd w:w="55" w:type="dxa"/>
        <w:tblLayout w:type="fixed"/>
        <w:tblCellMar>
          <w:left w:w="55" w:type="dxa"/>
          <w:right w:w="55" w:type="dxa"/>
        </w:tblCellMar>
        <w:tblLook w:val="0000" w:firstRow="0" w:lastRow="0" w:firstColumn="0" w:lastColumn="0" w:noHBand="0" w:noVBand="0"/>
      </w:tblPr>
      <w:tblGrid>
        <w:gridCol w:w="270"/>
        <w:gridCol w:w="90"/>
        <w:gridCol w:w="900"/>
        <w:gridCol w:w="16"/>
        <w:gridCol w:w="704"/>
        <w:gridCol w:w="1620"/>
        <w:gridCol w:w="720"/>
        <w:gridCol w:w="540"/>
        <w:gridCol w:w="540"/>
        <w:gridCol w:w="1364"/>
        <w:gridCol w:w="1156"/>
        <w:gridCol w:w="450"/>
        <w:gridCol w:w="1603"/>
      </w:tblGrid>
      <w:tr w:rsidR="00BA2642" w:rsidRPr="009F184F" w14:paraId="046F1925" w14:textId="77777777" w:rsidTr="009F184F">
        <w:trPr>
          <w:trHeight w:val="1"/>
        </w:trPr>
        <w:tc>
          <w:tcPr>
            <w:tcW w:w="3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50196A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>Име и презиме</w:t>
            </w:r>
          </w:p>
        </w:tc>
        <w:tc>
          <w:tcPr>
            <w:tcW w:w="637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EBCEF3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b/>
                <w:sz w:val="16"/>
                <w:szCs w:val="16"/>
                <w:lang w:val="ru-RU"/>
              </w:rPr>
              <w:t>Зорица Дрљача</w:t>
            </w:r>
          </w:p>
        </w:tc>
      </w:tr>
      <w:tr w:rsidR="00BA2642" w:rsidRPr="009F184F" w14:paraId="7C9A1B8C" w14:textId="77777777" w:rsidTr="009F184F">
        <w:trPr>
          <w:trHeight w:val="1"/>
        </w:trPr>
        <w:tc>
          <w:tcPr>
            <w:tcW w:w="3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246441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>Звање</w:t>
            </w:r>
          </w:p>
        </w:tc>
        <w:tc>
          <w:tcPr>
            <w:tcW w:w="637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26D3D9" w14:textId="77777777" w:rsidR="00BA2642" w:rsidRPr="009F184F" w:rsidRDefault="00A45658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доцент</w:t>
            </w:r>
          </w:p>
        </w:tc>
      </w:tr>
      <w:tr w:rsidR="00BA2642" w:rsidRPr="009F184F" w14:paraId="69DD9FA5" w14:textId="77777777" w:rsidTr="009F184F">
        <w:trPr>
          <w:trHeight w:val="1"/>
        </w:trPr>
        <w:tc>
          <w:tcPr>
            <w:tcW w:w="3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1FC365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>Назив инситуције у којој наставник ради са пуним или непуним радним временом и од кад</w:t>
            </w:r>
          </w:p>
        </w:tc>
        <w:tc>
          <w:tcPr>
            <w:tcW w:w="637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97C525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Висока школа “Академија за пословну економију” у Чачку</w:t>
            </w:r>
          </w:p>
          <w:p w14:paraId="1972F2E9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, 100%</w:t>
            </w:r>
          </w:p>
        </w:tc>
      </w:tr>
      <w:tr w:rsidR="00BA2642" w:rsidRPr="009F184F" w14:paraId="2B007BF3" w14:textId="77777777" w:rsidTr="009F184F">
        <w:trPr>
          <w:trHeight w:val="1"/>
        </w:trPr>
        <w:tc>
          <w:tcPr>
            <w:tcW w:w="3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427652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>Ужа научна односно уметничка област</w:t>
            </w:r>
          </w:p>
        </w:tc>
        <w:tc>
          <w:tcPr>
            <w:tcW w:w="637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C231E1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Опште-образовна</w:t>
            </w:r>
          </w:p>
        </w:tc>
      </w:tr>
      <w:tr w:rsidR="00BA2642" w:rsidRPr="009F184F" w14:paraId="2F331817" w14:textId="77777777" w:rsidTr="00BA2642">
        <w:trPr>
          <w:trHeight w:val="222"/>
        </w:trPr>
        <w:tc>
          <w:tcPr>
            <w:tcW w:w="9973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9FF2D1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>Академска каријера</w:t>
            </w:r>
          </w:p>
        </w:tc>
      </w:tr>
      <w:tr w:rsidR="00BA2642" w:rsidRPr="009F184F" w14:paraId="2FD6AD40" w14:textId="77777777" w:rsidTr="009F184F">
        <w:trPr>
          <w:trHeight w:val="1"/>
        </w:trPr>
        <w:tc>
          <w:tcPr>
            <w:tcW w:w="1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2FEDDD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C52A61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Година</w:t>
            </w:r>
          </w:p>
        </w:tc>
        <w:tc>
          <w:tcPr>
            <w:tcW w:w="28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F77EB7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Институција</w:t>
            </w:r>
          </w:p>
        </w:tc>
        <w:tc>
          <w:tcPr>
            <w:tcW w:w="30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C50426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Научна или уметничка област</w:t>
            </w:r>
          </w:p>
        </w:tc>
        <w:tc>
          <w:tcPr>
            <w:tcW w:w="20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3D258E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Ужа научна</w:t>
            </w:r>
            <w:r w:rsidR="009F184F" w:rsidRPr="009F18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област</w:t>
            </w:r>
          </w:p>
        </w:tc>
      </w:tr>
      <w:tr w:rsidR="00BA2642" w:rsidRPr="009F184F" w14:paraId="2125A5D2" w14:textId="77777777" w:rsidTr="009F184F">
        <w:trPr>
          <w:trHeight w:val="1"/>
        </w:trPr>
        <w:tc>
          <w:tcPr>
            <w:tcW w:w="1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C142F8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Избор у звање</w:t>
            </w: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331250" w14:textId="77777777" w:rsidR="00BA2642" w:rsidRPr="00FF07C0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Latn-RS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 w:rsidR="00FF07C0">
              <w:rPr>
                <w:rFonts w:ascii="Times New Roman" w:hAnsi="Times New Roman" w:cs="Times New Roman"/>
                <w:sz w:val="16"/>
                <w:szCs w:val="16"/>
                <w:lang w:val="sr-Latn-RS"/>
              </w:rPr>
              <w:t>0</w:t>
            </w:r>
          </w:p>
        </w:tc>
        <w:tc>
          <w:tcPr>
            <w:tcW w:w="28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526852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“</w:t>
            </w:r>
            <w:r w:rsidRPr="009F18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Академија за пословну економију” у Чачку</w:t>
            </w:r>
          </w:p>
        </w:tc>
        <w:tc>
          <w:tcPr>
            <w:tcW w:w="30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78E2CA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Опште-образовна</w:t>
            </w:r>
          </w:p>
          <w:p w14:paraId="2CA1206C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Финансије, банкарство и рачуноводство</w:t>
            </w:r>
          </w:p>
        </w:tc>
        <w:tc>
          <w:tcPr>
            <w:tcW w:w="20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659C30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Економско-правна</w:t>
            </w:r>
            <w:proofErr w:type="spellEnd"/>
          </w:p>
        </w:tc>
      </w:tr>
      <w:tr w:rsidR="00BA2642" w:rsidRPr="009F184F" w14:paraId="41B22415" w14:textId="77777777" w:rsidTr="009F184F">
        <w:trPr>
          <w:trHeight w:val="1"/>
        </w:trPr>
        <w:tc>
          <w:tcPr>
            <w:tcW w:w="1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572E99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Докторат</w:t>
            </w: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A37E18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2010</w:t>
            </w:r>
          </w:p>
        </w:tc>
        <w:tc>
          <w:tcPr>
            <w:tcW w:w="28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2948BE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Факултет правних наука, Паневропски Универзитет</w:t>
            </w:r>
          </w:p>
        </w:tc>
        <w:tc>
          <w:tcPr>
            <w:tcW w:w="30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D87BC4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Правне науке</w:t>
            </w:r>
          </w:p>
        </w:tc>
        <w:tc>
          <w:tcPr>
            <w:tcW w:w="20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10C067" w14:textId="77777777" w:rsidR="00BA2642" w:rsidRPr="009F184F" w:rsidRDefault="00BA2642" w:rsidP="009F184F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Економско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правна</w:t>
            </w:r>
            <w:proofErr w:type="spellEnd"/>
          </w:p>
        </w:tc>
      </w:tr>
      <w:tr w:rsidR="00BA2642" w:rsidRPr="009F184F" w14:paraId="0C7649A3" w14:textId="77777777" w:rsidTr="009F184F">
        <w:trPr>
          <w:trHeight w:val="1"/>
        </w:trPr>
        <w:tc>
          <w:tcPr>
            <w:tcW w:w="1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1F0C6C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Магистратура</w:t>
            </w: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2C806C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2008</w:t>
            </w:r>
          </w:p>
        </w:tc>
        <w:tc>
          <w:tcPr>
            <w:tcW w:w="28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478C5E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Факултет правних наука, Паневропски Универзитет</w:t>
            </w:r>
          </w:p>
        </w:tc>
        <w:tc>
          <w:tcPr>
            <w:tcW w:w="30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E0E9E3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Правне науке</w:t>
            </w:r>
          </w:p>
        </w:tc>
        <w:tc>
          <w:tcPr>
            <w:tcW w:w="20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796722" w14:textId="77777777" w:rsidR="00BA2642" w:rsidRPr="009F184F" w:rsidRDefault="00BA2642" w:rsidP="009F184F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Економско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-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правна</w:t>
            </w:r>
            <w:proofErr w:type="spellEnd"/>
          </w:p>
        </w:tc>
      </w:tr>
      <w:tr w:rsidR="00BA2642" w:rsidRPr="009F184F" w14:paraId="096709B9" w14:textId="77777777" w:rsidTr="009F184F">
        <w:trPr>
          <w:trHeight w:val="1"/>
        </w:trPr>
        <w:tc>
          <w:tcPr>
            <w:tcW w:w="1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F3B43A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Диплома</w:t>
            </w: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55EFE3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1992.</w:t>
            </w:r>
          </w:p>
        </w:tc>
        <w:tc>
          <w:tcPr>
            <w:tcW w:w="28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E090A2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Правни факултет, Бања Лука, Универзитет у Бања Луци</w:t>
            </w:r>
          </w:p>
        </w:tc>
        <w:tc>
          <w:tcPr>
            <w:tcW w:w="30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198766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Правне науке</w:t>
            </w:r>
          </w:p>
        </w:tc>
        <w:tc>
          <w:tcPr>
            <w:tcW w:w="20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6C00C9" w14:textId="77777777" w:rsidR="00BA2642" w:rsidRPr="009F184F" w:rsidRDefault="00BA2642" w:rsidP="009F184F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Економско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-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правна</w:t>
            </w:r>
            <w:proofErr w:type="spellEnd"/>
          </w:p>
        </w:tc>
      </w:tr>
      <w:tr w:rsidR="00BA2642" w:rsidRPr="009F184F" w14:paraId="23273B39" w14:textId="77777777" w:rsidTr="00BA2642">
        <w:trPr>
          <w:trHeight w:val="1"/>
        </w:trPr>
        <w:tc>
          <w:tcPr>
            <w:tcW w:w="9973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ECAFF5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>Списак предмета за које је наставник акредитован на првом или другом степену студија</w:t>
            </w:r>
          </w:p>
        </w:tc>
      </w:tr>
      <w:tr w:rsidR="00BA2642" w:rsidRPr="009F184F" w14:paraId="5F36A030" w14:textId="77777777" w:rsidTr="00973C8B">
        <w:trPr>
          <w:trHeight w:val="1"/>
        </w:trPr>
        <w:tc>
          <w:tcPr>
            <w:tcW w:w="3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17BECB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Р.Б.</w:t>
            </w:r>
          </w:p>
        </w:tc>
        <w:tc>
          <w:tcPr>
            <w:tcW w:w="9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FF375B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Ознака </w:t>
            </w:r>
          </w:p>
          <w:p w14:paraId="49FB6E15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предмета</w:t>
            </w:r>
          </w:p>
        </w:tc>
        <w:tc>
          <w:tcPr>
            <w:tcW w:w="30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BAF52B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Назив предмета</w:t>
            </w: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5C4EC9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Вид наставе</w:t>
            </w:r>
          </w:p>
        </w:tc>
        <w:tc>
          <w:tcPr>
            <w:tcW w:w="29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473888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Назив студијског програма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508622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Врста студија </w:t>
            </w:r>
          </w:p>
        </w:tc>
      </w:tr>
      <w:tr w:rsidR="00BA2642" w:rsidRPr="009F184F" w14:paraId="765A707F" w14:textId="77777777" w:rsidTr="00973C8B">
        <w:trPr>
          <w:trHeight w:val="1"/>
        </w:trPr>
        <w:tc>
          <w:tcPr>
            <w:tcW w:w="3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AC4979" w14:textId="77777777" w:rsidR="00BA2642" w:rsidRPr="009F184F" w:rsidRDefault="00BA2642" w:rsidP="009F184F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8B8058" w14:textId="5ECA7266" w:rsidR="00BA2642" w:rsidRPr="009F184F" w:rsidRDefault="00973C8B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20. OF0012</w:t>
            </w:r>
          </w:p>
        </w:tc>
        <w:tc>
          <w:tcPr>
            <w:tcW w:w="30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C7A48F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Пословно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право</w:t>
            </w:r>
            <w:proofErr w:type="spellEnd"/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00CDB5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29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E03E5D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ОАС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Финансије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банкарство</w:t>
            </w:r>
            <w:proofErr w:type="spellEnd"/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C57D08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ОАС</w:t>
            </w:r>
          </w:p>
        </w:tc>
      </w:tr>
      <w:tr w:rsidR="00BA2642" w:rsidRPr="009F184F" w14:paraId="5EC788C0" w14:textId="77777777" w:rsidTr="00973C8B">
        <w:trPr>
          <w:trHeight w:val="1"/>
        </w:trPr>
        <w:tc>
          <w:tcPr>
            <w:tcW w:w="3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9ABB1D" w14:textId="77777777" w:rsidR="00BA2642" w:rsidRPr="009F184F" w:rsidRDefault="00BA2642" w:rsidP="009F184F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090E7D" w14:textId="249D33AB" w:rsidR="00BA2642" w:rsidRPr="009F184F" w:rsidRDefault="00973C8B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20. OF0023</w:t>
            </w:r>
          </w:p>
        </w:tc>
        <w:tc>
          <w:tcPr>
            <w:tcW w:w="30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7DD222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Јавне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финансије</w:t>
            </w:r>
            <w:proofErr w:type="spellEnd"/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F364F3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29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74AF32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ОАС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Финансије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банкарство</w:t>
            </w:r>
            <w:proofErr w:type="spellEnd"/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71E0BD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ОАС</w:t>
            </w:r>
          </w:p>
        </w:tc>
      </w:tr>
      <w:tr w:rsidR="00BA2642" w:rsidRPr="009F184F" w14:paraId="7E715606" w14:textId="77777777" w:rsidTr="00973C8B">
        <w:trPr>
          <w:trHeight w:val="1"/>
        </w:trPr>
        <w:tc>
          <w:tcPr>
            <w:tcW w:w="3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D622A4" w14:textId="77777777" w:rsidR="00BA2642" w:rsidRPr="009F184F" w:rsidRDefault="00BA2642" w:rsidP="009F184F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FBAED7" w14:textId="65FAAB0D" w:rsidR="00BA2642" w:rsidRPr="009F184F" w:rsidRDefault="00973C8B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20. OF0060</w:t>
            </w:r>
          </w:p>
        </w:tc>
        <w:tc>
          <w:tcPr>
            <w:tcW w:w="30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6F4FF6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Порески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царински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поступак</w:t>
            </w:r>
            <w:proofErr w:type="spellEnd"/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5B72BF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29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4DF630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ОАС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Финансије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банкарство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03EA3907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Модул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2: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Буџет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порези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царине</w:t>
            </w:r>
            <w:proofErr w:type="spellEnd"/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9A6DC1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ОАС</w:t>
            </w:r>
          </w:p>
        </w:tc>
      </w:tr>
      <w:tr w:rsidR="00BA2642" w:rsidRPr="009F184F" w14:paraId="42FDCCAB" w14:textId="77777777" w:rsidTr="00973C8B">
        <w:trPr>
          <w:trHeight w:val="1"/>
        </w:trPr>
        <w:tc>
          <w:tcPr>
            <w:tcW w:w="3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FE1BB0" w14:textId="77777777" w:rsidR="00BA2642" w:rsidRPr="009F184F" w:rsidRDefault="00BA2642" w:rsidP="009F184F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79245A" w14:textId="1D58AE92" w:rsidR="00BA2642" w:rsidRPr="009F184F" w:rsidRDefault="00973C8B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20. OF0058</w:t>
            </w:r>
          </w:p>
        </w:tc>
        <w:tc>
          <w:tcPr>
            <w:tcW w:w="30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745C60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Царински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систем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  <w:proofErr w:type="spellEnd"/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0893E3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29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1E2A1B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ОАС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Финансије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банкарство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6C4221F3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Модул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2: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Буџет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порези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царине</w:t>
            </w:r>
            <w:proofErr w:type="spellEnd"/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1D66CE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ОАС</w:t>
            </w:r>
          </w:p>
        </w:tc>
      </w:tr>
      <w:tr w:rsidR="00BA2642" w:rsidRPr="009F184F" w14:paraId="51737F0D" w14:textId="77777777" w:rsidTr="00973C8B">
        <w:trPr>
          <w:trHeight w:val="1"/>
        </w:trPr>
        <w:tc>
          <w:tcPr>
            <w:tcW w:w="3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A1A22D" w14:textId="77777777" w:rsidR="00BA2642" w:rsidRPr="009F184F" w:rsidRDefault="00BA2642" w:rsidP="009F184F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D75AF5" w14:textId="7070C6E7" w:rsidR="00BA2642" w:rsidRPr="009F184F" w:rsidRDefault="00973C8B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20. OF0061</w:t>
            </w:r>
          </w:p>
        </w:tc>
        <w:tc>
          <w:tcPr>
            <w:tcW w:w="30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C95533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Будџетска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пореска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контрола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ревизија</w:t>
            </w:r>
            <w:proofErr w:type="spellEnd"/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D66A74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29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BED7AE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ОАС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Финансије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банкарство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72650B7E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Модул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2: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Буџет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порези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царине</w:t>
            </w:r>
            <w:proofErr w:type="spellEnd"/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76E672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ОАС</w:t>
            </w:r>
          </w:p>
        </w:tc>
      </w:tr>
      <w:tr w:rsidR="00BA2642" w:rsidRPr="009F184F" w14:paraId="3F08B8E5" w14:textId="77777777" w:rsidTr="00973C8B">
        <w:trPr>
          <w:trHeight w:val="1"/>
        </w:trPr>
        <w:tc>
          <w:tcPr>
            <w:tcW w:w="3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DDF52E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13CF4A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03FABD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B6E89F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06EBF0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96174C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A2642" w:rsidRPr="009F184F" w14:paraId="3179B91F" w14:textId="77777777" w:rsidTr="00BA2642">
        <w:trPr>
          <w:trHeight w:val="1"/>
        </w:trPr>
        <w:tc>
          <w:tcPr>
            <w:tcW w:w="9973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AA0474" w14:textId="77777777" w:rsidR="00BA2642" w:rsidRPr="009F184F" w:rsidRDefault="00BA2642" w:rsidP="009F184F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>Репрезентативне референце (минимално 5 не више од 10)</w:t>
            </w:r>
          </w:p>
        </w:tc>
      </w:tr>
      <w:tr w:rsidR="00BA2642" w:rsidRPr="009F184F" w14:paraId="4148FC3D" w14:textId="77777777" w:rsidTr="009F184F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BFB214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9703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1F7E9C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Zorica 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Drljača</w:t>
            </w:r>
            <w:proofErr w:type="spellEnd"/>
            <w:proofErr w:type="gram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, </w:t>
            </w:r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Ljiljana  Orešković</w:t>
            </w:r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: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Zahtjevi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  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principa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 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zakonitosti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u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oblasti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poreza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Časopis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 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Godišnjak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Fakultet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pravnih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nauka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Univerzitet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   Apeiron, Banja Luka ,  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godina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  VII,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knjiga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7, str. 205 do 215, Banja  Luka, 2017.   ISSN  2232 9668,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udk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34, DOI:10.7251/6FP1707205D</w:t>
            </w:r>
          </w:p>
        </w:tc>
      </w:tr>
      <w:tr w:rsidR="00BA2642" w:rsidRPr="009F184F" w14:paraId="78FBBA99" w14:textId="77777777" w:rsidTr="009F184F">
        <w:trPr>
          <w:trHeight w:val="269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019AA3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9703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9616F6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Zorica </w:t>
            </w:r>
            <w:proofErr w:type="spellStart"/>
            <w:proofErr w:type="gram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Drljača:</w:t>
            </w:r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Razlozi</w:t>
            </w:r>
            <w:proofErr w:type="spellEnd"/>
            <w:proofErr w:type="gram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 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i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izvori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harmonizacije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 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poreske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politike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 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i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 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strukture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poreskih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sistema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 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država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članica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 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Evropske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unije,</w:t>
            </w:r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Zbornik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radova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nauka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i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praksa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poslovnih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studija,godina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I,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knjiga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1,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Univerzitet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za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poslovne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studije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Banja Luka, 2017,ISSN 2566-3178,  UDK  33-34(082).</w:t>
            </w:r>
          </w:p>
        </w:tc>
      </w:tr>
      <w:tr w:rsidR="00BA2642" w:rsidRPr="009F184F" w14:paraId="1CD47C0E" w14:textId="77777777" w:rsidTr="009F184F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327A9D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9703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96BCC3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Zorica 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Drljača</w:t>
            </w:r>
            <w:proofErr w:type="spellEnd"/>
            <w:proofErr w:type="gram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Specifičnosti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poreskog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postupka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kao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posebne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vrste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upravnog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postupka</w:t>
            </w:r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,Moderna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uprava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-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časopis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za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upravnu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teoriju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i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praksu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, 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broj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  7-8, str.  121-132. </w:t>
            </w:r>
            <w:proofErr w:type="gram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Banja  Luka</w:t>
            </w:r>
            <w:proofErr w:type="gram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,  :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Agencija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  za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državnu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 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upravu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 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Republike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Srpske,  2012,  ISSN 1840-2283</w:t>
            </w:r>
          </w:p>
        </w:tc>
      </w:tr>
      <w:tr w:rsidR="00BA2642" w:rsidRPr="009F184F" w14:paraId="0E8FD47D" w14:textId="77777777" w:rsidTr="009F184F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A7D830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9703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1D7EA2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Zorica 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Drljača</w:t>
            </w:r>
            <w:proofErr w:type="spellEnd"/>
            <w:proofErr w:type="gram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: 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Značaj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 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i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uloga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poreskih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organa u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vršenju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 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kontrolne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funkcije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sa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osvrtom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zakonska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rješenja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u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Republici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Srpskoj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,  Moderna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uprava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časopis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za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upravnu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teoriju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i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praksu,broj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9-10, str. 173 do 180. Banja Luka, 2013: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Agencija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za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državnu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upravu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Republike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  Srpske</w:t>
            </w:r>
            <w:proofErr w:type="gram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,  ISSN 1840-2283.</w:t>
            </w:r>
          </w:p>
        </w:tc>
      </w:tr>
      <w:tr w:rsidR="00BA2642" w:rsidRPr="009F184F" w14:paraId="59A9E3C9" w14:textId="77777777" w:rsidTr="009F184F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D76566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9703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59D76A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Zorica 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Drljača</w:t>
            </w:r>
            <w:proofErr w:type="spellEnd"/>
            <w:proofErr w:type="gram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Prava 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poreskih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obveznika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  u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Republici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Srpskoj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sa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 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osvrtom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evropske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standarde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 u  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zaštiti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  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ljudskih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prava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Zbornik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   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radova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 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sa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   IV 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Međunarodno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naučne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konferencije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  „Od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krize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prema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razvoju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“, str. 717 do 727,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Univerzitet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za 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poslovne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studije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, Banja  Luka, 2014. ISBN978-99955-95-00-</w:t>
            </w:r>
            <w:proofErr w:type="gram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5,UDK</w:t>
            </w:r>
            <w:proofErr w:type="gram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336.22:341.231.14(497.6 RS).</w:t>
            </w:r>
          </w:p>
        </w:tc>
      </w:tr>
      <w:tr w:rsidR="00BA2642" w:rsidRPr="009F184F" w14:paraId="1492FA00" w14:textId="77777777" w:rsidTr="009F184F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946D89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9703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3B009B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Zorica 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Drljača</w:t>
            </w:r>
            <w:proofErr w:type="spellEnd"/>
            <w:proofErr w:type="gram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Infrastruktura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 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tržišta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 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kapitala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Republike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Srpske</w:t>
            </w:r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,Časopis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 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Godišnjak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Fakulteta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pravnih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nauka,Univerzitet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Apeiron Banja  Luka,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godina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6,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knjiga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6, str.  209 do 225. ISSN 2232 9668,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udk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34, DOI: 10.7251/6FP 16209D</w:t>
            </w:r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</w:tr>
      <w:tr w:rsidR="00BA2642" w:rsidRPr="009F184F" w14:paraId="0912F995" w14:textId="77777777" w:rsidTr="009F184F">
        <w:trPr>
          <w:trHeight w:val="355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8D949C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7.</w:t>
            </w:r>
          </w:p>
        </w:tc>
        <w:tc>
          <w:tcPr>
            <w:tcW w:w="9703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8B10DF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Zorica 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Drljača</w:t>
            </w:r>
            <w:proofErr w:type="spellEnd"/>
            <w:proofErr w:type="gram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Hartije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  od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vrijednosti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i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ugovori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 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robnog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prometa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;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Univerzitet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Apeiron Banja Luka, 2015, str. 205. </w:t>
            </w:r>
            <w:proofErr w:type="gram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ISBN 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ISBN</w:t>
            </w:r>
            <w:proofErr w:type="spellEnd"/>
            <w:proofErr w:type="gram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  978 - 99955-91-76-2</w:t>
            </w:r>
          </w:p>
        </w:tc>
      </w:tr>
      <w:tr w:rsidR="00BA2642" w:rsidRPr="009F184F" w14:paraId="2302EA0E" w14:textId="77777777" w:rsidTr="009F184F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FD6FF1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8.</w:t>
            </w:r>
          </w:p>
        </w:tc>
        <w:tc>
          <w:tcPr>
            <w:tcW w:w="9703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BC4DD7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Zorica 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Drljača</w:t>
            </w:r>
            <w:proofErr w:type="spellEnd"/>
            <w:proofErr w:type="gram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: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Finansijski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lizing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i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finansijeri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 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lizing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aranžmana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  s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osvrtom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 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 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zakonska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rješenja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  u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Republici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Srpskoj,</w:t>
            </w:r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Časopis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  za 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poslovnu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teoriju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i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praksu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, br.,11-12, str. 273-283,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Univerzitet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  za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poslovne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studije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  Banja  Luka, 2014, ISSN 2232-8157,UDK  336.273+336.14(497.6RS), DOI:10.7251/POS1412273D</w:t>
            </w:r>
          </w:p>
        </w:tc>
      </w:tr>
      <w:tr w:rsidR="00BA2642" w:rsidRPr="009F184F" w14:paraId="1B61F951" w14:textId="77777777" w:rsidTr="009F184F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D9D05C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9.</w:t>
            </w:r>
          </w:p>
        </w:tc>
        <w:tc>
          <w:tcPr>
            <w:tcW w:w="9703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1B38E1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Zorica 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Drljača</w:t>
            </w:r>
            <w:proofErr w:type="spellEnd"/>
            <w:proofErr w:type="gram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Regulacija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 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bankarskog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sistema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Republike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Srpske</w:t>
            </w:r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Godišnjak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Fakulteta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pravnih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nauka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,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Univerzitet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Apeiron Banja  Luka,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godina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  5, 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broj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5, str. 262-274.,  ISSN  2232-9668, UDK   336. 71 (497.6RS).</w:t>
            </w:r>
          </w:p>
        </w:tc>
      </w:tr>
      <w:tr w:rsidR="00BA2642" w:rsidRPr="009F184F" w14:paraId="07283613" w14:textId="77777777" w:rsidTr="009F184F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A64948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10.</w:t>
            </w:r>
          </w:p>
        </w:tc>
        <w:tc>
          <w:tcPr>
            <w:tcW w:w="9703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56131E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Zorica 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Drljača</w:t>
            </w:r>
            <w:proofErr w:type="spellEnd"/>
            <w:proofErr w:type="gram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, Marica 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Đokić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:  </w:t>
            </w:r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Neki 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aspekti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sprečavanja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 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korupcije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tržištu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 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kapitala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 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Republike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Srpske,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Zbornik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 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radova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    XIII 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tradicionalni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  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Međunarodni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 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naučni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 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skup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  „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Pravnički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dani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prof.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dr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Slavko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Carić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“, 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Univerzitet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 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Privredna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akademija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  Novi Sad, 2016.  ISBN  978-86-6019-066-8</w:t>
            </w:r>
          </w:p>
        </w:tc>
      </w:tr>
      <w:tr w:rsidR="00BA2642" w:rsidRPr="009F184F" w14:paraId="60E8DC65" w14:textId="77777777" w:rsidTr="009F184F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AF3804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11.</w:t>
            </w:r>
          </w:p>
        </w:tc>
        <w:tc>
          <w:tcPr>
            <w:tcW w:w="9703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04C55F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Zorica </w:t>
            </w:r>
            <w:proofErr w:type="spellStart"/>
            <w:proofErr w:type="gram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Drljača:</w:t>
            </w:r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Žalba</w:t>
            </w:r>
            <w:proofErr w:type="spellEnd"/>
            <w:proofErr w:type="gram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kao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pravno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sredstvo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u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upravnom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postupku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Časopis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  Primus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broj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  3/2011, str. 51 do 54., Visoka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škola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 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poslovnog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 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menadžmenta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Primus,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Gradiška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, 2011, </w:t>
            </w:r>
          </w:p>
          <w:p w14:paraId="2714B823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ISSN 2303-</w:t>
            </w:r>
            <w:proofErr w:type="gram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8756,  UDK</w:t>
            </w:r>
            <w:proofErr w:type="gram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347. 958 :35.077.3. </w:t>
            </w:r>
          </w:p>
        </w:tc>
      </w:tr>
      <w:tr w:rsidR="00BA2642" w:rsidRPr="009F184F" w14:paraId="2C8297D5" w14:textId="77777777" w:rsidTr="009F184F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5C0C0B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12.</w:t>
            </w:r>
          </w:p>
        </w:tc>
        <w:tc>
          <w:tcPr>
            <w:tcW w:w="9703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46FDC7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Zorica 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Drljača</w:t>
            </w:r>
            <w:proofErr w:type="gram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Oporezivanje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 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dohotka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u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Republici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Srpskoj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, ,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Zbornik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radova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 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tradicionalnog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 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međunarodnog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naučnog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skupa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Kopaonička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škola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prirodnog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prava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 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Pravni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život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  12/ 2009,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Udruženje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 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pravnika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 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Srbije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, Beograd: YU ISSN 0650-0500.</w:t>
            </w:r>
          </w:p>
        </w:tc>
      </w:tr>
      <w:tr w:rsidR="00BA2642" w:rsidRPr="009F184F" w14:paraId="32FDFC91" w14:textId="77777777" w:rsidTr="009F184F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07865F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13.</w:t>
            </w:r>
          </w:p>
        </w:tc>
        <w:tc>
          <w:tcPr>
            <w:tcW w:w="9703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BAA2A3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Zorica 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Drljača</w:t>
            </w:r>
            <w:proofErr w:type="spellEnd"/>
            <w:proofErr w:type="gram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, Goran  Maričić: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Osnovni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 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elementi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 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regulacije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  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bankarskog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sistema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 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Republike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Srpske 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sa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osvrtom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 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ulogu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 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Agencije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za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bankarstvo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 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Republike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 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Srpske,</w:t>
            </w:r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Zbornik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  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radova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  XII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tradicionalni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 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Međunarodni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 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naučni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 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skup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  „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Pravnički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 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dani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  prof.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dr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  Slavko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Carić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“,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Univerzitet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Privredna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 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akademija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  Novi Sad, 2015. ISBN  978-86-6019-058-3</w:t>
            </w:r>
          </w:p>
        </w:tc>
      </w:tr>
      <w:tr w:rsidR="00BA2642" w:rsidRPr="009F184F" w14:paraId="7F543E1F" w14:textId="77777777" w:rsidTr="009F184F">
        <w:trPr>
          <w:trHeight w:val="220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CF06BD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14.</w:t>
            </w:r>
          </w:p>
        </w:tc>
        <w:tc>
          <w:tcPr>
            <w:tcW w:w="9703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42661D" w14:textId="77777777" w:rsidR="00BA2642" w:rsidRPr="009F184F" w:rsidRDefault="00BA2642" w:rsidP="009F184F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Zorica 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Drljača</w:t>
            </w:r>
            <w:proofErr w:type="spellEnd"/>
            <w:proofErr w:type="gram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Finansijsko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i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poresko</w:t>
            </w:r>
            <w:proofErr w:type="spellEnd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pravo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Univerzitet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za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poslovne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studije</w:t>
            </w:r>
            <w:proofErr w:type="spellEnd"/>
            <w:r w:rsidRPr="009F184F">
              <w:rPr>
                <w:rFonts w:ascii="Times New Roman" w:hAnsi="Times New Roman" w:cs="Times New Roman"/>
                <w:sz w:val="16"/>
                <w:szCs w:val="16"/>
              </w:rPr>
              <w:t xml:space="preserve"> Banja Luka, 2016,str. 264., ISBN 978-99955-95-03-6 </w:t>
            </w:r>
          </w:p>
        </w:tc>
      </w:tr>
      <w:tr w:rsidR="00BA2642" w:rsidRPr="009F184F" w14:paraId="7DE18F87" w14:textId="77777777" w:rsidTr="00BA2642">
        <w:trPr>
          <w:trHeight w:val="1"/>
        </w:trPr>
        <w:tc>
          <w:tcPr>
            <w:tcW w:w="9973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E0386D" w14:textId="77777777" w:rsidR="00BA2642" w:rsidRPr="009F184F" w:rsidRDefault="00BA2642" w:rsidP="009F184F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BA2642" w:rsidRPr="009F184F" w14:paraId="42EBF66E" w14:textId="77777777" w:rsidTr="009F184F">
        <w:trPr>
          <w:trHeight w:val="1"/>
        </w:trPr>
        <w:tc>
          <w:tcPr>
            <w:tcW w:w="3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4C1764" w14:textId="77777777" w:rsidR="00BA2642" w:rsidRPr="009F184F" w:rsidRDefault="00BA2642" w:rsidP="009F184F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Укупан број цитата</w:t>
            </w:r>
          </w:p>
        </w:tc>
        <w:tc>
          <w:tcPr>
            <w:tcW w:w="637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2A4026" w14:textId="77777777" w:rsidR="00BA2642" w:rsidRPr="009F184F" w:rsidRDefault="00BA2642" w:rsidP="009F184F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BA2642" w:rsidRPr="009F184F" w14:paraId="28A3D589" w14:textId="77777777" w:rsidTr="009F184F">
        <w:trPr>
          <w:trHeight w:val="1"/>
        </w:trPr>
        <w:tc>
          <w:tcPr>
            <w:tcW w:w="3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59A0EA" w14:textId="77777777" w:rsidR="00BA2642" w:rsidRPr="009F184F" w:rsidRDefault="00BA2642" w:rsidP="009F184F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Укупан број радова са SCI (SSCI) листе</w:t>
            </w:r>
          </w:p>
        </w:tc>
        <w:tc>
          <w:tcPr>
            <w:tcW w:w="637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7F31BD" w14:textId="77777777" w:rsidR="00BA2642" w:rsidRPr="009F184F" w:rsidRDefault="00BA2642" w:rsidP="009F184F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BA2642" w:rsidRPr="009F184F" w14:paraId="4A01AF14" w14:textId="77777777" w:rsidTr="009F184F">
        <w:trPr>
          <w:trHeight w:val="1"/>
        </w:trPr>
        <w:tc>
          <w:tcPr>
            <w:tcW w:w="3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43B340" w14:textId="77777777" w:rsidR="00BA2642" w:rsidRPr="009F184F" w:rsidRDefault="00BA2642" w:rsidP="009F184F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Тренутно учешће на пројектима</w:t>
            </w:r>
          </w:p>
        </w:tc>
        <w:tc>
          <w:tcPr>
            <w:tcW w:w="31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4066DB" w14:textId="77777777" w:rsidR="00BA2642" w:rsidRPr="009F184F" w:rsidRDefault="00BA2642" w:rsidP="009F184F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Домаћи</w:t>
            </w:r>
          </w:p>
        </w:tc>
        <w:tc>
          <w:tcPr>
            <w:tcW w:w="32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B6B9C6" w14:textId="77777777" w:rsidR="00BA2642" w:rsidRPr="009F184F" w:rsidRDefault="00BA2642" w:rsidP="009F184F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Међународни</w:t>
            </w:r>
          </w:p>
        </w:tc>
      </w:tr>
      <w:tr w:rsidR="00BA2642" w:rsidRPr="009F184F" w14:paraId="4BFDE9D1" w14:textId="77777777" w:rsidTr="009F184F">
        <w:trPr>
          <w:trHeight w:val="1"/>
        </w:trPr>
        <w:tc>
          <w:tcPr>
            <w:tcW w:w="3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A67D6A" w14:textId="77777777" w:rsidR="00BA2642" w:rsidRPr="009F184F" w:rsidRDefault="00BA2642" w:rsidP="009F184F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Усавршавања </w:t>
            </w:r>
          </w:p>
        </w:tc>
        <w:tc>
          <w:tcPr>
            <w:tcW w:w="637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261B9B" w14:textId="77777777" w:rsidR="00BA2642" w:rsidRPr="009F184F" w:rsidRDefault="00BA2642" w:rsidP="009F184F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A2642" w:rsidRPr="009F184F" w14:paraId="7EB3C3FA" w14:textId="77777777" w:rsidTr="00BA2642">
        <w:trPr>
          <w:trHeight w:val="1"/>
        </w:trPr>
        <w:tc>
          <w:tcPr>
            <w:tcW w:w="9973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FFCEF7" w14:textId="77777777" w:rsidR="00BA2642" w:rsidRPr="009F184F" w:rsidRDefault="00BA2642" w:rsidP="009F184F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18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Други подаци које сматрате релевантним члан одбора за високо образовање у Академији наука и умјетности Републике Српске, Предсједник Скупштине Удружења за заштиту високог образовања, члан Центра за корпоративно управљање и председник Центра у Одбору за привреду у Народној скупштини Републиек Српске, члан Комисије за полагање стручнихиспита за рад у органима управе, и др.</w:t>
            </w:r>
          </w:p>
        </w:tc>
      </w:tr>
    </w:tbl>
    <w:p w14:paraId="51723D63" w14:textId="77777777" w:rsidR="00217940" w:rsidRDefault="00217940"/>
    <w:sectPr w:rsidR="00217940" w:rsidSect="00364116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CD4577A"/>
    <w:multiLevelType w:val="hybridMultilevel"/>
    <w:tmpl w:val="392A93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228454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2642"/>
    <w:rsid w:val="00217940"/>
    <w:rsid w:val="00772663"/>
    <w:rsid w:val="00973C8B"/>
    <w:rsid w:val="009F184F"/>
    <w:rsid w:val="00A45658"/>
    <w:rsid w:val="00AF1CA1"/>
    <w:rsid w:val="00B07B67"/>
    <w:rsid w:val="00BA2642"/>
    <w:rsid w:val="00E54B86"/>
    <w:rsid w:val="00FF0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9B49BA"/>
  <w15:docId w15:val="{F90E8EB8-BF38-478F-BAB0-BFC33B983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26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26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850</Words>
  <Characters>4847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Miljana</dc:creator>
  <cp:keywords/>
  <dc:description/>
  <cp:lastModifiedBy>Korisnik</cp:lastModifiedBy>
  <cp:revision>6</cp:revision>
  <dcterms:created xsi:type="dcterms:W3CDTF">2020-10-15T10:26:00Z</dcterms:created>
  <dcterms:modified xsi:type="dcterms:W3CDTF">2024-12-30T21:26:00Z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d8a42e75d8fb4b1379386ef10d2c37975b9c2bbc7cc70e0b61e605fd5c88a708</vt:lpwstr>
  </property>
</Properties>
</file>